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0"/>
        <w:gridCol w:w="206"/>
        <w:gridCol w:w="75"/>
        <w:gridCol w:w="802"/>
        <w:gridCol w:w="206"/>
        <w:gridCol w:w="85"/>
        <w:gridCol w:w="750"/>
        <w:gridCol w:w="125"/>
        <w:gridCol w:w="144"/>
        <w:gridCol w:w="442"/>
        <w:gridCol w:w="434"/>
        <w:gridCol w:w="140"/>
        <w:gridCol w:w="877"/>
        <w:gridCol w:w="152"/>
        <w:gridCol w:w="665"/>
        <w:gridCol w:w="148"/>
        <w:gridCol w:w="175"/>
        <w:gridCol w:w="680"/>
        <w:gridCol w:w="88"/>
        <w:gridCol w:w="181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湖畔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菜市场招商报名登记表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5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亲自经营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□直营  □联营  □加盟  □委托经营  □雇佣经营  □其他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货源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3.诚信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4.品牌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5.装修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6.经营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8.平抑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9.项目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NmI2Mzk3M2VmMmU0ODk5NGQ1NGE0ZTdhMzMwZTQifQ=="/>
  </w:docVars>
  <w:rsids>
    <w:rsidRoot w:val="41C81DE0"/>
    <w:rsid w:val="41C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2023-04-17T06:01:00Z</dcterms:created>
  <dc:creator>Jingjing Liu</dc:creator>
  <cp:lastModifiedBy>Jingjing Liu</cp:lastModifiedBy>
  <dcterms:modified xsi:type="dcterms:W3CDTF">2023-04-17T06:02:54Z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873C117FB1204B25B26BAC877B1A77E4</vt:lpwstr>
  </property>
</Properties>
</file>